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7" w:rsidRDefault="00FD2E97" w:rsidP="00FD2E9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и регистрация обращения</w:t>
      </w:r>
    </w:p>
    <w:p w:rsidR="00FD2E97" w:rsidRDefault="00FD2E97" w:rsidP="00FD2E9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3.1.2.1.Основанием для начала административной процедуры является поступление обращения в Администрацию.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3.1.2.2.Обращение может поступить в Администрацию одним из следующих способов: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доставлено лично гражданином;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доставлено нарочным;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почтовым отправлением;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посредством факсимильной связи;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3.1.2.3.Прием обращения осуществляется специалистом по делопроизводству.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3.1.2.4.При приеме и регистрации обращений граждан специалистом по делопроизводству проводится проверка правильности адресации корреспонденции, наличие приложений к обращению, в том числе документов, фотографий, и т.п., определение содержания вопросов обращения, проверка истории обращения гражданина, регистрация обращения.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3.1.2.5.Регистрация обращений производится в журнале регистрации письменных обращений граждан в течение рабочего дня, но не более 3 дней с даты поступления 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регистрации вносится следующая информация о поступившем обращении: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дата поступления обращения;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вид обращения (заявление, предложение, жалоба);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данные об обратившемся гражданине: фамилия, имя, отчество, категория заявителя, его социальная группа, место проживания (адрес);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данные о корреспонденте, направившем обращение для рассмотрения по компетенции, если таковой имеется, а также делается отметка о контроле, если корреспондент запрашивает информацию о результатах рассмотрения обращения;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тема обращения (по классификатору);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краткое содержание обращения;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данные о наличии приложений.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регистрации считается дата, указанная на штампе Администрации.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обращение подписано двумя и более  авторами, то обращение считается коллективным, о чем делается отметка в журнале регистрации.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проверяется на повторность. 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первого обращения истек установленный законодательством 30-дневный (календарный) срок рассмотрения и Заявитель не согласен с принятым по его обращению решением. Обращения одного и того же автора по одному и тому же вопросу, поступившие до истечения срока рассмотрения, считаются первичными. Не считаются повторными обращения одного и того же автора, но по разным вопросам, а также многократные (два и более раз) – по одному и тому же вопросу, по которому автору даны ответы по существу соответствующими компетентными органами.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3.1.2.6.Ответственность за соблюдением сроков и надлежащее исполнение настоящей административной процедуры несет специалист по делопроизводству.</w:t>
      </w:r>
    </w:p>
    <w:p w:rsidR="00FD2E97" w:rsidRDefault="00FD2E97" w:rsidP="00FD2E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D2E97" w:rsidRDefault="00FD2E97" w:rsidP="00FD2E97"/>
    <w:p w:rsidR="002459B3" w:rsidRDefault="002459B3" w:rsidP="002459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06">
        <w:rPr>
          <w:rFonts w:ascii="Times New Roman" w:hAnsi="Times New Roman" w:cs="Times New Roman"/>
          <w:b/>
          <w:sz w:val="24"/>
          <w:szCs w:val="24"/>
        </w:rPr>
        <w:t xml:space="preserve">Порядок приема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обращений от </w:t>
      </w:r>
      <w:r w:rsidRPr="00407B06"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2459B3" w:rsidRPr="00407B06" w:rsidRDefault="002459B3" w:rsidP="002459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Основанием для начала приема и регистрации письменных обращений является поступление обращения в администрацию. 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Обращение поступает в администрацию одним из следующих способов: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личным предоставлением; 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факсом;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нарочным.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Прием обращений осуществляется специалистом по делопроизводству (далее - специалист) администрации.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первичная обработка обращений (проверка правильности адресования обращения), выявляются обращения заявителей, с которыми переписка прекращена (такие обращения помещаются в ранее сформированное дело). В день поступления обращения направляются Главе для предварительного рассмотрения и указания поручений в течение 2-х дней. 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осуществляется в журнале «Регистрация предложений, заявлений, жалоб граждан». При регистрации вносится следующая информация о поступившем обращении: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обращения;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обращения (заявление, предложение, жалоба);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обратившемся заявителе (фамилия, имя, отчество, место проживания);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обращения;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наличии приложений.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Если обращение подписано двумя и более авторами, то обращение считается коллективным, о чем делается отметка в базе данных.</w:t>
      </w:r>
    </w:p>
    <w:p w:rsidR="002459B3" w:rsidRDefault="002459B3" w:rsidP="002459B3">
      <w:pPr>
        <w:ind w:firstLine="540"/>
        <w:jc w:val="both"/>
      </w:pPr>
      <w:r>
        <w:t>Специалист на письменном обращении проставляет штамп, в котором указывает входящий номер и дату регистрации. Датой регистрации считается дата, указанная на штампе. Почтовые конверты, в которых поступают письменные обращения заявителей, сохраняются вместе с обращениями.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10 минут.</w:t>
      </w:r>
    </w:p>
    <w:p w:rsidR="002459B3" w:rsidRDefault="002459B3" w:rsidP="002459B3">
      <w:pPr>
        <w:pStyle w:val="21"/>
        <w:spacing w:line="240" w:lineRule="auto"/>
        <w:ind w:firstLine="540"/>
        <w:jc w:val="both"/>
      </w:pPr>
      <w:r>
        <w:t>3.1.4. После подписания поручения и регистрации обращения специалист передает обращение исполнителю ответственному за рассмотрение и исполнение обращения (далее – исполнитель) под роспись, в Журнал исполнителей вносится входящий номер и дата регистрации обращения заявителя.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15 минут.</w:t>
      </w:r>
    </w:p>
    <w:p w:rsidR="002459B3" w:rsidRDefault="002459B3" w:rsidP="002459B3">
      <w:pPr>
        <w:pStyle w:val="21"/>
        <w:spacing w:line="240" w:lineRule="auto"/>
        <w:ind w:firstLine="540"/>
        <w:jc w:val="both"/>
      </w:pP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письменного обращения 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Основанием для начала административной процедуры является поступление обращения с поручением Главы, о рассмотрении  обращения исполнителю.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Рассмотрение обращения производится с учетом п.2.4.1.-2.4.6. настоящего регламента.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При рассмотрении обращения, отнесенного к категории предложений, исполнитель определяет, какие конкретные рекомендации содержатся в обращении: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законов и иных нормативных правовых актов;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деятельности государственных органов власти и органов местного самоуправления;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общественных отношений;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улучшению социально-экономической и иных сфер деятельности государства и общества.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каждого предложения исполнитель оценивает возможность его принятия или непринятия.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По результатам рассмотрения предложения заявителю готовится ответ. Если предложение не принято, заявитель извещается о причинах, по которым его предложение не может быть принято, если принято, то в какой форме и в какие сроки оно будет реализовываться.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3.1.9. При рассмотрении обращения, отнесенного к категории заявления, исполнитель: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выделяет действие,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анализ сообщения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проверяет наличие законных оснований для совершения испрашиваемого действия и возможность его совершения. В ответе сообщается об удовлетворении или неудовлетворении заявления, совершении или не совершении испрашиваемого действия. Если оно не может быть совершено, приводятся соответствующие аргументы.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При рассмотрении жалобы, исполнитель определяет обоснованность просьбы заявителя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граждан.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3.1.11. В процессе рассмотрения обращения по существу исполнитель вправе запросить дополнительную информацию у заявителя, а также в учреждениях, предприятиях и организациях. 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должен содержать данные об обращении, по которому запрашивается информация, вид запрашиваемой информации, срок, в течение которого необходимо представить информацию, но не более 15 дней. 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При установлении исполнителем невозможности явки заявителя на личную беседу по состоянию здоровья или по иным причинам, исполнителем может быть принято решение о выезде по месту нахождения гражданина для беседы и получения дополнительных материалов.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Заявитель уведомляется о дате и времени его посещения исполнителем.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14 дней.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В случае если рассмотрение обращения поручено нескольким исполнителям, ответственный исполнитель определяет порядок и сроки подготовки ответа на обращение. Ответственный исполнитель осуществляет контроль полноты и правильности подготовки ответа.  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3.1.14. Глава принимает решение о продлении срока рассмотрения обращения не более чем на 30 дней в случаях, требующих получения дополнительной информации для рассмотрения обращения.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 день.</w:t>
      </w:r>
    </w:p>
    <w:p w:rsidR="002459B3" w:rsidRDefault="002459B3" w:rsidP="002459B3">
      <w:pPr>
        <w:pStyle w:val="21"/>
        <w:ind w:firstLine="540"/>
        <w:jc w:val="both"/>
      </w:pP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ответа на письменное обращение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Основанием для подготовки ответа  на письменное обращение является окончание рассмотрения письменного заявления.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Подготовленные по результатам рассмотрения обращений ответы должны соответствовать следующим требованиям: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ответ должен содержать конкретную и четкую информацию по всем вопросам, поставленным в обращении (что, когда и кем сделано или будет сделано);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удовлетворена, в том числе с указанием ссылки на правовой акт;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 дня.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3.1.17. Глава рассматривает ответ, дает поручения об исполнении действий, рекомендованных исполнителем в случае удовлетворения обращения гражданина, принимает в пределах своей компетенции решение о привлечении к ответственности лиц в случае установления фактов нарушения прав, свобод или законных интересов граждан, возвращает ответ на повторное рассмотрение.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 день.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возврата ответа на повторное рассмотрение может являться: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ответа с нарушением установленной формы;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противоречие выводов, изложенных исполнителем в ответе, действующему законодательству;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необходимость дополнительного рассмотрения обращения.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В случае возврата ответа, исполнитель в зависимости от оснований возврата обязан: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устранить выявленные нарушения;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провести дополнительное рассмотрение обращения по существу поставленных вопросов.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2 дня.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Решение об окончании рассмотрения обращения принимает Глава.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3.1.20. Ответ на обращение подписывается Главой, либо уполномоченным им лицом.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 день.</w:t>
      </w:r>
    </w:p>
    <w:p w:rsidR="002459B3" w:rsidRDefault="002459B3" w:rsidP="002459B3">
      <w:pPr>
        <w:ind w:firstLine="720"/>
        <w:jc w:val="both"/>
      </w:pPr>
    </w:p>
    <w:p w:rsidR="002459B3" w:rsidRDefault="002459B3" w:rsidP="002459B3">
      <w:pPr>
        <w:ind w:firstLine="720"/>
        <w:jc w:val="both"/>
      </w:pPr>
      <w:r>
        <w:rPr>
          <w:b/>
        </w:rPr>
        <w:t>Регистрация и направление письменного ответа заявителю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3.1.21. Основанием  для регистрации и направления ответа заявителю является ответ, подписанный Главой, либо уполномоченным им лицом.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 Регистрация ответов на обращения заявителей осуществляется в журнале исходящей документации и журнале «Регистрация предложений, заявлений, жалоб граждан». При регистрации вносится следующая информация: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ответа на  обращение;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ответа;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ответа;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исполнитель;</w:t>
      </w:r>
    </w:p>
    <w:p w:rsidR="002459B3" w:rsidRDefault="002459B3" w:rsidP="002459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действия составляет 15 минут.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3.1.23. Ответ на обращение, поступившее в Администрацию, направляется по почтовому адресу, указанному в обращении. 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 час.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3.1.24.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3.1.25. Рассмотренные обращения группируется, как правило, за период календарного года и систематизируется в хронологической последовательности. 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 час.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3.1.26. По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Администрации. Выдача гражданину копии требуемого им письменного ответа осуществляется с разрешения Главы, по предъявлению документа, удостоверяющего личность заявителя.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3.1.27. Ответственность за сохранность документов и дел по обращениям граждан в Администрации возлагается на исполнителей. 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Работа с устными обращениями граждан, рассмотренных на личном приеме  Главой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Рассмотрение устных обращений граждан в Администрации проводится Главой каждый понедельник и среду с 15.00 до 17.00.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запись заявителей на личный прием Главы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Основанием предварительной записи на личный прием к Главе является обращение гражданина с просьбой о записи его на личный прием Главой.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3.2.3. Предварительная запись на личный прием Главы осуществляется специалистом по делопроизводству. Специалист выясняет характер поставленных гражданином вопросов. В случае, если поставленные гражданином вопросы не входят в компетенцию Администрации, гражданину дается разъяснение в какие государственные органы или органы местного самоуправления необходимо обратиться для решения поставленных вопросов. 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15 минут.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оформление карточек учета  устного приема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Основанием для регистрации и оформления карточки учета устного приема является список граждан изъявивших желание прийти на личный прием Главы.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3.2.5.  Специалист подготавливает карточку учета устного приема, прилагает историю обращений гражданина и передает их Главе. По поручению Главы на прием граждан приглашаются специалисты администрации. 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3 минуты.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3.2.6. Специалист регистрирует устное обращение в журнале «Регистрация, учет и контроль исполнения устных обращений граждан». 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15 минут.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Прием,  рассмотрение и подготовка устного ответа на обращения заявителей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Основанием для начала исполнения процедуры является устное обращение гражданина в ходе личного приема Главы.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во время приема граждан фиксирует поручения в карточке учета устного приема, которые даёт Глава.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3.2.9.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карточку учета устного приема.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10 минут.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3.2.10. После окончания личного приема специалист проводит первичную обработку материалов приема граждан. В соответствии с резолюцией, специалист направляет исполнителю карточку учета устного приема, заполняя необходимые данные в базе данных.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15 минут.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3.2.11. При отсутствии возможности дать ответ в ходе личного приема Глава, определяет исполнителя по подготовке письменного ответа по существу поставленных в обращении вопросов, оформляет резолюцию, в которой даёт соответствующие поручения по рассмотрению обращения.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 минута.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Во время личного приема гражданин имеет возможность подать письменное обращение по существу поднимаемых им вопросов.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459B3" w:rsidRDefault="002459B3" w:rsidP="002459B3">
      <w:pPr>
        <w:ind w:firstLine="720"/>
        <w:jc w:val="both"/>
      </w:pP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и подготовка письменного ответа на устное обращение по просьбе заявителя или по Главы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3.2.14. Основанием для рассмотрения обращения, поступившего с личного приема Главы, является поступление обращения с поручением Главы.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3.2.15. Рассмотрение письменных обращений производится в соответствии с п. 3.1.7. – 3.1.13.  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3.2.16. Основанием для подготовки  письменного ответа на устное обращение является: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дать устный ответ в ходе личного приема;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просьба заявителя (письменное обращение);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поручение Главы.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3.2.17. Подготовка письменного ответа осуществляется в соответствии с административными процедурами, изложенными в пунктах 3.1.15. - 3.1.20. данного Административного регламента.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3.2.18. Контроль за исполнением поручений и указаний, данных во время личного приема граждан, своевременностью и качеством исполнения поручений осуществляется специалистом по делопроизводству.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направление письменного ответа 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3.2.19. Регистрация ответов производится в соответствии с п. 3.1.21. – 3.1.27. настоящего регламента.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3.2.20. Ответ направляется заявителю по указанному адресу. По желанию заявителя ответ на обращение может быть вручен ему лично, отправлен по почте, электронной почтой.</w:t>
      </w:r>
    </w:p>
    <w:p w:rsidR="002459B3" w:rsidRDefault="002459B3" w:rsidP="002459B3">
      <w:pPr>
        <w:ind w:firstLine="720"/>
        <w:jc w:val="both"/>
      </w:pPr>
      <w:r>
        <w:t xml:space="preserve">Максимальный срок выполнения действия составляет 15 минут. </w:t>
      </w:r>
    </w:p>
    <w:p w:rsidR="002459B3" w:rsidRDefault="002459B3" w:rsidP="00245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3.2.21.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2459B3" w:rsidRDefault="002459B3" w:rsidP="002459B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Карточки учета устного приема рассмотренных устных обращений вкладываются в папки с материалами рассмотрения устных обращений.</w:t>
      </w:r>
    </w:p>
    <w:p w:rsidR="002459B3" w:rsidRDefault="002459B3" w:rsidP="002459B3">
      <w:pPr>
        <w:ind w:firstLine="720"/>
        <w:jc w:val="both"/>
      </w:pPr>
      <w:r>
        <w:t>Максимальный срок выполнения действия составляет 1 день.</w:t>
      </w:r>
    </w:p>
    <w:p w:rsidR="002459B3" w:rsidRDefault="002459B3" w:rsidP="002459B3"/>
    <w:p w:rsidR="003952FE" w:rsidRDefault="003952FE">
      <w:bookmarkStart w:id="0" w:name="_GoBack"/>
      <w:bookmarkEnd w:id="0"/>
    </w:p>
    <w:sectPr w:rsidR="0039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A"/>
    <w:rsid w:val="002459B3"/>
    <w:rsid w:val="003952FE"/>
    <w:rsid w:val="00693A0A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459B3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459B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2524</Words>
  <Characters>14390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2016-04-08T03:47:00Z</dcterms:created>
  <dcterms:modified xsi:type="dcterms:W3CDTF">2016-04-12T02:24:00Z</dcterms:modified>
</cp:coreProperties>
</file>